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39" w:rsidRPr="00720CBA" w:rsidRDefault="00CA0250" w:rsidP="009E3719">
      <w:pPr>
        <w:pStyle w:val="a3"/>
        <w:shd w:val="clear" w:color="auto" w:fill="FFFFFF"/>
        <w:spacing w:before="0" w:beforeAutospacing="0" w:after="92" w:afterAutospacing="0"/>
        <w:jc w:val="center"/>
        <w:rPr>
          <w:b/>
          <w:bCs/>
        </w:rPr>
      </w:pPr>
      <w:r w:rsidRPr="00720CBA">
        <w:rPr>
          <w:b/>
          <w:bCs/>
        </w:rPr>
        <w:t xml:space="preserve">Требования по математике для поступающих </w:t>
      </w:r>
      <w:r w:rsidR="009E3719" w:rsidRPr="00720CBA">
        <w:rPr>
          <w:b/>
          <w:bCs/>
        </w:rPr>
        <w:t>в 5 классе</w:t>
      </w:r>
      <w:r w:rsidR="008C0839" w:rsidRPr="00720CBA">
        <w:rPr>
          <w:b/>
          <w:bCs/>
        </w:rPr>
        <w:t xml:space="preserve"> </w:t>
      </w:r>
    </w:p>
    <w:p w:rsidR="009E3719" w:rsidRPr="00720CBA" w:rsidRDefault="008C0839" w:rsidP="009E3719">
      <w:pPr>
        <w:pStyle w:val="a3"/>
        <w:shd w:val="clear" w:color="auto" w:fill="FFFFFF"/>
        <w:spacing w:before="0" w:beforeAutospacing="0" w:after="92" w:afterAutospacing="0"/>
        <w:jc w:val="center"/>
      </w:pPr>
      <w:r w:rsidRPr="00720CBA">
        <w:rPr>
          <w:b/>
          <w:bCs/>
        </w:rPr>
        <w:t>с углубленным изучением предметов</w:t>
      </w:r>
      <w:r w:rsidR="009E3719" w:rsidRPr="00720CBA">
        <w:rPr>
          <w:b/>
          <w:bCs/>
        </w:rPr>
        <w:t>"</w:t>
      </w:r>
    </w:p>
    <w:p w:rsidR="00F745EF" w:rsidRPr="00720CBA" w:rsidRDefault="00CA0250" w:rsidP="00780AFA">
      <w:pPr>
        <w:pStyle w:val="a3"/>
        <w:shd w:val="clear" w:color="auto" w:fill="FFFFFF"/>
        <w:spacing w:before="0" w:beforeAutospacing="0" w:after="92" w:afterAutospacing="0"/>
        <w:ind w:firstLine="708"/>
        <w:jc w:val="both"/>
      </w:pPr>
      <w:r w:rsidRPr="00720CBA">
        <w:t>Данные требования</w:t>
      </w:r>
      <w:r w:rsidR="00F745EF" w:rsidRPr="00720CBA">
        <w:t xml:space="preserve"> составлен</w:t>
      </w:r>
      <w:r w:rsidRPr="00720CBA">
        <w:t>ы</w:t>
      </w:r>
      <w:r w:rsidR="00F745EF" w:rsidRPr="00720CBA">
        <w:t xml:space="preserve"> на основе программы учебного курса «Математика» в соответствии с приказом № 373 от 6 октября 2009 г. о введении федерального государственного образовательного стандарта начального общего образования и приказами № 1241 и № 2357 о внесении изменений в федеральный государственный стандарт.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ind w:firstLine="708"/>
        <w:jc w:val="both"/>
      </w:pPr>
      <w:r w:rsidRPr="00720CBA">
        <w:t>Изучение математики в начальной школе направлено на достижение следующих </w:t>
      </w:r>
      <w:r w:rsidRPr="00720CBA">
        <w:rPr>
          <w:b/>
          <w:bCs/>
        </w:rPr>
        <w:t>целей: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i/>
          <w:iCs/>
        </w:rPr>
        <w:t>- математическое развитие младшего школьника</w:t>
      </w:r>
      <w:r w:rsidRPr="00720CBA">
        <w:t> —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i/>
          <w:iCs/>
        </w:rPr>
        <w:t>- освоение начальных математических знаний</w:t>
      </w:r>
      <w:r w:rsidRPr="00720CBA">
        <w:t> 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i/>
          <w:iCs/>
        </w:rPr>
        <w:t>- воспитание</w:t>
      </w:r>
      <w:r w:rsidRPr="00720CBA">
        <w:t> 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жизни.</w:t>
      </w:r>
    </w:p>
    <w:p w:rsidR="00F745EF" w:rsidRPr="00720CBA" w:rsidRDefault="00F745EF" w:rsidP="00E03E5F">
      <w:pPr>
        <w:pStyle w:val="a3"/>
        <w:shd w:val="clear" w:color="auto" w:fill="FFFFFF"/>
        <w:spacing w:before="0" w:beforeAutospacing="0" w:after="92" w:afterAutospacing="0"/>
        <w:ind w:firstLine="360"/>
        <w:jc w:val="both"/>
      </w:pPr>
      <w:proofErr w:type="spellStart"/>
      <w:r w:rsidRPr="00720CBA">
        <w:rPr>
          <w:b/>
          <w:bCs/>
        </w:rPr>
        <w:t>Метапредметными</w:t>
      </w:r>
      <w:proofErr w:type="spellEnd"/>
      <w:r w:rsidRPr="00720CBA">
        <w:rPr>
          <w:b/>
          <w:bCs/>
        </w:rPr>
        <w:t xml:space="preserve"> результатами</w:t>
      </w:r>
      <w:r w:rsidRPr="00720CBA">
        <w:t> изучения курса «Математика» являются формирование следующих универсальных учебных действий.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i/>
          <w:iCs/>
        </w:rPr>
        <w:t>Регулятивные УУД</w:t>
      </w:r>
      <w:r w:rsidRPr="00720CBA">
        <w:t>:</w:t>
      </w:r>
    </w:p>
    <w:p w:rsidR="00F745EF" w:rsidRPr="00720CBA" w:rsidRDefault="00F745EF" w:rsidP="00780AFA">
      <w:pPr>
        <w:pStyle w:val="a3"/>
        <w:numPr>
          <w:ilvl w:val="0"/>
          <w:numId w:val="4"/>
        </w:numPr>
        <w:shd w:val="clear" w:color="auto" w:fill="FFFFFF"/>
        <w:spacing w:before="0" w:beforeAutospacing="0" w:after="92" w:afterAutospacing="0"/>
        <w:jc w:val="both"/>
      </w:pPr>
      <w:r w:rsidRPr="00720CBA">
        <w:t>Самостоятельно формулировать цели урока после предварительного обсуждения.</w:t>
      </w:r>
    </w:p>
    <w:p w:rsidR="00F745EF" w:rsidRPr="00720CBA" w:rsidRDefault="00F745EF" w:rsidP="00780AFA">
      <w:pPr>
        <w:pStyle w:val="a3"/>
        <w:numPr>
          <w:ilvl w:val="0"/>
          <w:numId w:val="5"/>
        </w:numPr>
        <w:shd w:val="clear" w:color="auto" w:fill="FFFFFF"/>
        <w:spacing w:before="0" w:beforeAutospacing="0" w:after="92" w:afterAutospacing="0"/>
        <w:jc w:val="both"/>
      </w:pPr>
      <w:r w:rsidRPr="00720CBA">
        <w:t>Учиться, совместно с учителем, обнаруживать и формулировать учебную проблему.</w:t>
      </w:r>
    </w:p>
    <w:p w:rsidR="00F745EF" w:rsidRPr="00720CBA" w:rsidRDefault="00F745EF" w:rsidP="00780AFA">
      <w:pPr>
        <w:pStyle w:val="a3"/>
        <w:numPr>
          <w:ilvl w:val="0"/>
          <w:numId w:val="6"/>
        </w:numPr>
        <w:shd w:val="clear" w:color="auto" w:fill="FFFFFF"/>
        <w:spacing w:before="0" w:beforeAutospacing="0" w:after="92" w:afterAutospacing="0"/>
        <w:jc w:val="both"/>
      </w:pPr>
      <w:r w:rsidRPr="00720CBA">
        <w:t>Составлять план решения проблемы (задачи) совместно с учителем.</w:t>
      </w:r>
    </w:p>
    <w:p w:rsidR="00F745EF" w:rsidRPr="00720CBA" w:rsidRDefault="00F745EF" w:rsidP="00780AFA">
      <w:pPr>
        <w:pStyle w:val="a3"/>
        <w:numPr>
          <w:ilvl w:val="0"/>
          <w:numId w:val="7"/>
        </w:numPr>
        <w:shd w:val="clear" w:color="auto" w:fill="FFFFFF"/>
        <w:spacing w:before="0" w:beforeAutospacing="0" w:after="92" w:afterAutospacing="0"/>
        <w:jc w:val="both"/>
      </w:pPr>
      <w:r w:rsidRPr="00720CBA">
        <w:t>Работая по плану, сверять свои действия с целью и, при необходимости, исправлять ошибки с помощью учителя.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i/>
          <w:iCs/>
        </w:rPr>
        <w:t>Познавательные УУД</w:t>
      </w:r>
      <w:r w:rsidRPr="00720CBA">
        <w:t>:</w:t>
      </w:r>
    </w:p>
    <w:p w:rsidR="00F745EF" w:rsidRPr="00720CBA" w:rsidRDefault="00F745EF" w:rsidP="00780AFA">
      <w:pPr>
        <w:pStyle w:val="a3"/>
        <w:numPr>
          <w:ilvl w:val="0"/>
          <w:numId w:val="8"/>
        </w:numPr>
        <w:shd w:val="clear" w:color="auto" w:fill="FFFFFF"/>
        <w:spacing w:before="0" w:beforeAutospacing="0" w:after="92" w:afterAutospacing="0"/>
        <w:jc w:val="both"/>
      </w:pPr>
      <w:r w:rsidRPr="00720CBA">
        <w:t>Ориентироваться в своей системе знаний: самостоятельно </w:t>
      </w:r>
      <w:r w:rsidRPr="00720CBA">
        <w:rPr>
          <w:i/>
          <w:iCs/>
        </w:rPr>
        <w:t>предполагать</w:t>
      </w:r>
      <w:r w:rsidRPr="00720CBA">
        <w:t>, какая информация нужна для решения учебной задачи в один</w:t>
      </w:r>
      <w:r w:rsidR="00516BA2" w:rsidRPr="00720CBA">
        <w:t xml:space="preserve"> -три</w:t>
      </w:r>
      <w:r w:rsidRPr="00720CBA">
        <w:t xml:space="preserve"> шаг</w:t>
      </w:r>
      <w:r w:rsidR="00516BA2" w:rsidRPr="00720CBA">
        <w:t>а</w:t>
      </w:r>
      <w:r w:rsidRPr="00720CBA">
        <w:t>.</w:t>
      </w:r>
    </w:p>
    <w:p w:rsidR="00F745EF" w:rsidRPr="00720CBA" w:rsidRDefault="00F745EF" w:rsidP="00780AFA">
      <w:pPr>
        <w:pStyle w:val="a3"/>
        <w:numPr>
          <w:ilvl w:val="0"/>
          <w:numId w:val="10"/>
        </w:numPr>
        <w:shd w:val="clear" w:color="auto" w:fill="FFFFFF"/>
        <w:spacing w:before="0" w:beforeAutospacing="0" w:after="92" w:afterAutospacing="0"/>
        <w:jc w:val="both"/>
      </w:pPr>
      <w:r w:rsidRPr="00720CBA"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F745EF" w:rsidRPr="00720CBA" w:rsidRDefault="00F745EF" w:rsidP="00780AFA">
      <w:pPr>
        <w:pStyle w:val="a3"/>
        <w:numPr>
          <w:ilvl w:val="0"/>
          <w:numId w:val="11"/>
        </w:numPr>
        <w:shd w:val="clear" w:color="auto" w:fill="FFFFFF"/>
        <w:spacing w:before="0" w:beforeAutospacing="0" w:after="92" w:afterAutospacing="0"/>
        <w:jc w:val="both"/>
      </w:pPr>
      <w:r w:rsidRPr="00720CBA">
        <w:t>Перерабатывать полученную информацию: сравнивать и группировать факты и явления;</w:t>
      </w:r>
      <w:r w:rsidR="00516BA2" w:rsidRPr="00720CBA">
        <w:t xml:space="preserve"> </w:t>
      </w:r>
      <w:r w:rsidRPr="00720CBA">
        <w:t>определять причины явлений, событий.</w:t>
      </w:r>
    </w:p>
    <w:p w:rsidR="00F745EF" w:rsidRPr="00720CBA" w:rsidRDefault="00F745EF" w:rsidP="00780AFA">
      <w:pPr>
        <w:pStyle w:val="a3"/>
        <w:numPr>
          <w:ilvl w:val="0"/>
          <w:numId w:val="12"/>
        </w:numPr>
        <w:shd w:val="clear" w:color="auto" w:fill="FFFFFF"/>
        <w:spacing w:before="0" w:beforeAutospacing="0" w:after="92" w:afterAutospacing="0"/>
        <w:jc w:val="both"/>
      </w:pPr>
      <w:r w:rsidRPr="00720CBA">
        <w:t>Перерабатывать полученную информацию: делать</w:t>
      </w:r>
      <w:r w:rsidRPr="00720CBA">
        <w:rPr>
          <w:i/>
          <w:iCs/>
        </w:rPr>
        <w:t> </w:t>
      </w:r>
      <w:r w:rsidRPr="00720CBA">
        <w:t>выводы на основе обобщения знаний.</w:t>
      </w:r>
    </w:p>
    <w:p w:rsidR="00F745EF" w:rsidRPr="00720CBA" w:rsidRDefault="00F745EF" w:rsidP="00780AFA">
      <w:pPr>
        <w:pStyle w:val="a3"/>
        <w:numPr>
          <w:ilvl w:val="0"/>
          <w:numId w:val="13"/>
        </w:numPr>
        <w:shd w:val="clear" w:color="auto" w:fill="FFFFFF"/>
        <w:spacing w:before="0" w:beforeAutospacing="0" w:after="92" w:afterAutospacing="0"/>
        <w:jc w:val="both"/>
      </w:pPr>
      <w:r w:rsidRPr="00720CBA">
        <w:t>Преобразовывать информацию из одной формы в другую: составлять простой план учебно-научного текста.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i/>
          <w:iCs/>
        </w:rPr>
        <w:t>Коммуникативные УУД</w:t>
      </w:r>
      <w:r w:rsidRPr="00720CBA">
        <w:t>:</w:t>
      </w:r>
    </w:p>
    <w:p w:rsidR="00F745EF" w:rsidRPr="00720CBA" w:rsidRDefault="00F745EF" w:rsidP="00780AFA">
      <w:pPr>
        <w:pStyle w:val="a3"/>
        <w:numPr>
          <w:ilvl w:val="0"/>
          <w:numId w:val="14"/>
        </w:numPr>
        <w:shd w:val="clear" w:color="auto" w:fill="FFFFFF"/>
        <w:spacing w:before="0" w:beforeAutospacing="0" w:after="92" w:afterAutospacing="0"/>
        <w:jc w:val="both"/>
      </w:pPr>
      <w:r w:rsidRPr="00720CBA">
        <w:t>Донести свою позицию до других:</w:t>
      </w:r>
      <w:r w:rsidRPr="00720CBA">
        <w:rPr>
          <w:i/>
          <w:iCs/>
        </w:rPr>
        <w:t> </w:t>
      </w:r>
      <w:r w:rsidRPr="00720CBA">
        <w:t>оформлять свои мысли в устной и письменной речи с учётом своих учебных и жизненных речевых ситуаций.</w:t>
      </w:r>
    </w:p>
    <w:p w:rsidR="00F745EF" w:rsidRPr="00720CBA" w:rsidRDefault="00F745EF" w:rsidP="00780AFA">
      <w:pPr>
        <w:pStyle w:val="a3"/>
        <w:numPr>
          <w:ilvl w:val="0"/>
          <w:numId w:val="15"/>
        </w:numPr>
        <w:shd w:val="clear" w:color="auto" w:fill="FFFFFF"/>
        <w:spacing w:before="0" w:beforeAutospacing="0" w:after="92" w:afterAutospacing="0"/>
        <w:jc w:val="both"/>
      </w:pPr>
      <w:r w:rsidRPr="00720CBA">
        <w:lastRenderedPageBreak/>
        <w:t>Донести свою позицию до других:</w:t>
      </w:r>
      <w:r w:rsidRPr="00720CBA">
        <w:rPr>
          <w:i/>
          <w:iCs/>
        </w:rPr>
        <w:t> </w:t>
      </w:r>
      <w:r w:rsidRPr="00720CBA">
        <w:t>высказывать свою точку зрения и пытаться её обосновать, приводя аргументы.</w:t>
      </w:r>
    </w:p>
    <w:p w:rsidR="00F745EF" w:rsidRPr="00720CBA" w:rsidRDefault="00F745EF" w:rsidP="00780AFA">
      <w:pPr>
        <w:pStyle w:val="a3"/>
        <w:numPr>
          <w:ilvl w:val="0"/>
          <w:numId w:val="16"/>
        </w:numPr>
        <w:shd w:val="clear" w:color="auto" w:fill="FFFFFF"/>
        <w:spacing w:before="0" w:beforeAutospacing="0" w:after="92" w:afterAutospacing="0"/>
        <w:jc w:val="both"/>
      </w:pPr>
      <w:r w:rsidRPr="00720CBA">
        <w:t>Слушать других, пытаться принимать другую точку зрения, быть готовым изменить свою точку зрения.</w:t>
      </w:r>
    </w:p>
    <w:p w:rsidR="00F745EF" w:rsidRPr="00720CBA" w:rsidRDefault="00F745EF" w:rsidP="00780AFA">
      <w:pPr>
        <w:pStyle w:val="a3"/>
        <w:numPr>
          <w:ilvl w:val="0"/>
          <w:numId w:val="17"/>
        </w:numPr>
        <w:shd w:val="clear" w:color="auto" w:fill="FFFFFF"/>
        <w:spacing w:before="0" w:beforeAutospacing="0" w:after="92" w:afterAutospacing="0"/>
        <w:jc w:val="both"/>
      </w:pPr>
      <w:r w:rsidRPr="00720CBA">
        <w:t xml:space="preserve">Читать вслух и про себя тексты </w:t>
      </w:r>
      <w:r w:rsidR="00516BA2" w:rsidRPr="00720CBA">
        <w:t>заданий</w:t>
      </w:r>
      <w:r w:rsidRPr="00720CBA">
        <w:t xml:space="preserve">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</w:t>
      </w:r>
    </w:p>
    <w:p w:rsidR="00F745EF" w:rsidRPr="00720CBA" w:rsidRDefault="00F745EF" w:rsidP="00780AFA">
      <w:pPr>
        <w:pStyle w:val="a3"/>
        <w:numPr>
          <w:ilvl w:val="0"/>
          <w:numId w:val="18"/>
        </w:numPr>
        <w:shd w:val="clear" w:color="auto" w:fill="FFFFFF"/>
        <w:spacing w:before="0" w:beforeAutospacing="0" w:after="92" w:afterAutospacing="0"/>
        <w:jc w:val="both"/>
      </w:pPr>
      <w:r w:rsidRPr="00720CBA">
        <w:t>Договариваться с людьми: выполняя различные роли в группе, сотрудничать в совместном решении проблемы (задачи).</w:t>
      </w:r>
    </w:p>
    <w:p w:rsidR="00F745EF" w:rsidRPr="00720CBA" w:rsidRDefault="00F745EF" w:rsidP="00780AFA">
      <w:pPr>
        <w:pStyle w:val="a3"/>
        <w:numPr>
          <w:ilvl w:val="0"/>
          <w:numId w:val="19"/>
        </w:numPr>
        <w:shd w:val="clear" w:color="auto" w:fill="FFFFFF"/>
        <w:spacing w:before="0" w:beforeAutospacing="0" w:after="92" w:afterAutospacing="0"/>
        <w:jc w:val="both"/>
      </w:pPr>
      <w:r w:rsidRPr="00720CBA">
        <w:t>Учиться уважительно относиться к позиции другого, пытаться договариваться.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ind w:firstLine="360"/>
        <w:jc w:val="both"/>
      </w:pPr>
      <w:r w:rsidRPr="00720CBA">
        <w:rPr>
          <w:b/>
          <w:bCs/>
        </w:rPr>
        <w:t>Предметными результатами</w:t>
      </w:r>
      <w:r w:rsidRPr="00720CBA">
        <w:t> изучения курса «Математика» являются формирование следующих умений.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ind w:firstLine="360"/>
        <w:jc w:val="both"/>
      </w:pPr>
      <w:r w:rsidRPr="00720CBA">
        <w:rPr>
          <w:i/>
          <w:iCs/>
          <w:u w:val="single"/>
        </w:rPr>
        <w:t xml:space="preserve">К концу обучения </w:t>
      </w:r>
      <w:r w:rsidR="00CA0250" w:rsidRPr="00720CBA">
        <w:rPr>
          <w:i/>
          <w:iCs/>
          <w:u w:val="single"/>
        </w:rPr>
        <w:t>в 4 классе</w:t>
      </w:r>
      <w:r w:rsidR="007E7BC4" w:rsidRPr="00720CBA">
        <w:rPr>
          <w:i/>
          <w:iCs/>
          <w:u w:val="single"/>
        </w:rPr>
        <w:t xml:space="preserve"> </w:t>
      </w:r>
      <w:r w:rsidRPr="00720CBA">
        <w:rPr>
          <w:i/>
          <w:iCs/>
          <w:u w:val="single"/>
        </w:rPr>
        <w:t xml:space="preserve"> ученик </w:t>
      </w:r>
      <w:r w:rsidR="00CA0250" w:rsidRPr="00720CBA">
        <w:rPr>
          <w:i/>
          <w:iCs/>
          <w:u w:val="single"/>
        </w:rPr>
        <w:t>долен уметь: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u w:val="single"/>
        </w:rPr>
        <w:t>называть: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классы и разряды многозначного числа;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единицы величин: длины, массы, скорости, времени;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пространственную фигуру, изображенную на чертеже или представленную в виде модели (многогранник, прямоугольный параллелепипед, куб, пирамида, конус, цилиндр);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u w:val="single"/>
        </w:rPr>
        <w:t>сравнивать: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многозначные числа;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значения величин, выраженных в одинаковых единицах;</w:t>
      </w:r>
    </w:p>
    <w:p w:rsidR="00CA0250" w:rsidRPr="00720CBA" w:rsidRDefault="00CA0250" w:rsidP="00CA0250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величины, выраженные в разных единицах;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u w:val="single"/>
        </w:rPr>
        <w:t>воспроизводить: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устные приемы сложения, вычитания, умножения, деления в случаях, сводимых к действиям в пределах сотни;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письменные алгоритмы выполнения арифметических действий с многозначными числами;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способы вычисления неизвестных компонентов арифметических действий (слагаемого, множителя, уменьшаемого, вычитаемого, делимого, делителя);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u w:val="single"/>
        </w:rPr>
        <w:t>моделировать:</w:t>
      </w:r>
    </w:p>
    <w:p w:rsidR="00516BA2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разные виды совместного движения двух тел при решении задач на движение в одном направлении, в противоположных направлениях;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 </w:t>
      </w:r>
      <w:r w:rsidRPr="00720CBA">
        <w:rPr>
          <w:u w:val="single"/>
        </w:rPr>
        <w:t>упорядочивать: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многозначные числа, располагая их в порядке увеличения (уменьшения);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значения величин, выраженных в одинаковых единицах;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u w:val="single"/>
        </w:rPr>
        <w:t>анализировать: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структуру составного числового выражения;</w:t>
      </w:r>
    </w:p>
    <w:p w:rsidR="007E7BC4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характер движения, представленного в тексте арифметической задачи; 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u w:val="single"/>
        </w:rPr>
        <w:t>конструировать:</w:t>
      </w:r>
    </w:p>
    <w:p w:rsidR="007E7BC4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 xml:space="preserve">- алгоритм решения составной арифметической задачи; 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  <w:rPr>
          <w:u w:val="single"/>
        </w:rPr>
      </w:pPr>
      <w:r w:rsidRPr="00720CBA">
        <w:rPr>
          <w:u w:val="single"/>
        </w:rPr>
        <w:t>контролировать: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lastRenderedPageBreak/>
        <w:t>- свою деятельность: проверять правильность вычислений с многозначными числами, используя изученные приемы;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u w:val="single"/>
        </w:rPr>
        <w:t>решать учебные и практические задачи: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записывать цифрами любое многозначное число;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вычисл</w:t>
      </w:r>
      <w:r w:rsidR="007E7BC4" w:rsidRPr="00720CBA">
        <w:t>ять значения числовых выражений</w:t>
      </w:r>
      <w:r w:rsidRPr="00720CBA">
        <w:t>;</w:t>
      </w:r>
    </w:p>
    <w:p w:rsidR="00F745EF" w:rsidRPr="00720CBA" w:rsidRDefault="007E7BC4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 xml:space="preserve">- решать арифметические задачи: текстовые, на уравнивание, </w:t>
      </w:r>
      <w:r w:rsidR="00F745EF" w:rsidRPr="00720CBA">
        <w:t xml:space="preserve"> связанные с движением (в том числе задачи на совместное движение двух тел);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формулировать свойства арифметических действий и применять их при вычислениях;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вычислять неизвестные компоненты арифметических действий.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u w:val="single"/>
        </w:rPr>
        <w:t>различать: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числовое и буквенное равенства;</w:t>
      </w:r>
    </w:p>
    <w:p w:rsidR="007E7BC4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понятия "несколько решений" и "несколько способов решения" (задачи); 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u w:val="single"/>
        </w:rPr>
        <w:t>оценивать: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точность измерений; исследовать:</w:t>
      </w:r>
    </w:p>
    <w:p w:rsidR="007E7BC4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задачу (наличие или отсутствие решения, наличие нескольких решений);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 </w:t>
      </w:r>
      <w:r w:rsidRPr="00720CBA">
        <w:rPr>
          <w:u w:val="single"/>
        </w:rPr>
        <w:t>читать: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t>- информацию, представленную на графике; решать учебные и практические задачи: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u w:val="single"/>
        </w:rPr>
        <w:t>вычислять</w:t>
      </w:r>
      <w:r w:rsidR="007E7BC4" w:rsidRPr="00720CBA">
        <w:rPr>
          <w:u w:val="single"/>
        </w:rPr>
        <w:t>:</w:t>
      </w:r>
      <w:r w:rsidRPr="00720CBA">
        <w:t xml:space="preserve"> периметр и площадь нестандартной фигуры</w:t>
      </w:r>
      <w:r w:rsidR="007E7BC4" w:rsidRPr="00720CBA">
        <w:t>, составленной их прямоугольников и треугольников</w:t>
      </w:r>
      <w:r w:rsidRPr="00720CBA">
        <w:t>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u w:val="single"/>
        </w:rPr>
        <w:t>прогнозировать</w:t>
      </w:r>
      <w:r w:rsidR="007E7BC4" w:rsidRPr="00720CBA">
        <w:rPr>
          <w:u w:val="single"/>
        </w:rPr>
        <w:t>:</w:t>
      </w:r>
      <w:r w:rsidRPr="00720CBA">
        <w:t xml:space="preserve"> результаты вычислений;</w:t>
      </w:r>
    </w:p>
    <w:p w:rsidR="00F745EF" w:rsidRPr="00720CBA" w:rsidRDefault="007E7BC4" w:rsidP="00780AFA">
      <w:pPr>
        <w:pStyle w:val="a3"/>
        <w:shd w:val="clear" w:color="auto" w:fill="FFFFFF"/>
        <w:spacing w:before="0" w:beforeAutospacing="0" w:after="92" w:afterAutospacing="0"/>
        <w:jc w:val="both"/>
      </w:pPr>
      <w:r w:rsidRPr="00720CBA">
        <w:rPr>
          <w:u w:val="single"/>
        </w:rPr>
        <w:t>выполнять</w:t>
      </w:r>
      <w:r w:rsidRPr="00720CBA">
        <w:t xml:space="preserve"> действия с именованными величинами;</w:t>
      </w:r>
    </w:p>
    <w:p w:rsidR="00F745EF" w:rsidRPr="00720CBA" w:rsidRDefault="00F745EF" w:rsidP="00780AFA">
      <w:pPr>
        <w:pStyle w:val="a3"/>
        <w:shd w:val="clear" w:color="auto" w:fill="FFFFFF"/>
        <w:spacing w:before="0" w:beforeAutospacing="0" w:after="92" w:afterAutospacing="0"/>
        <w:jc w:val="both"/>
      </w:pPr>
    </w:p>
    <w:p w:rsidR="00F745EF" w:rsidRPr="00720CBA" w:rsidRDefault="00CA0250" w:rsidP="00780AFA">
      <w:pPr>
        <w:pStyle w:val="a3"/>
        <w:shd w:val="clear" w:color="auto" w:fill="FFFFFF"/>
        <w:spacing w:before="0" w:beforeAutospacing="0" w:after="92" w:afterAutospacing="0"/>
        <w:jc w:val="center"/>
      </w:pPr>
      <w:r w:rsidRPr="00720CBA">
        <w:rPr>
          <w:b/>
          <w:bCs/>
        </w:rPr>
        <w:t>Проверяемые темы</w:t>
      </w:r>
    </w:p>
    <w:p w:rsidR="009E3719" w:rsidRPr="00720CBA" w:rsidRDefault="00CA0250" w:rsidP="00780AFA">
      <w:pPr>
        <w:pStyle w:val="a3"/>
        <w:numPr>
          <w:ilvl w:val="0"/>
          <w:numId w:val="22"/>
        </w:numPr>
        <w:jc w:val="both"/>
      </w:pPr>
      <w:r w:rsidRPr="00720CBA">
        <w:t>Н</w:t>
      </w:r>
      <w:r w:rsidR="009E3719" w:rsidRPr="00720CBA">
        <w:t>авык</w:t>
      </w:r>
      <w:r w:rsidRPr="00720CBA">
        <w:t>и</w:t>
      </w:r>
      <w:r w:rsidR="009E3719" w:rsidRPr="00720CBA">
        <w:t xml:space="preserve"> быстрого счета; </w:t>
      </w:r>
      <w:r w:rsidR="007A5E86" w:rsidRPr="00720CBA">
        <w:t xml:space="preserve"> понятия цифры и  натурального числа; </w:t>
      </w:r>
      <w:r w:rsidR="009E3719" w:rsidRPr="00720CBA">
        <w:t>разряды</w:t>
      </w:r>
      <w:r w:rsidR="007A5E86" w:rsidRPr="00720CBA">
        <w:t xml:space="preserve"> и классы</w:t>
      </w:r>
      <w:r w:rsidR="009E3719" w:rsidRPr="00720CBA">
        <w:t xml:space="preserve"> натуральн</w:t>
      </w:r>
      <w:r w:rsidR="007A5E86" w:rsidRPr="00720CBA">
        <w:t xml:space="preserve">ых </w:t>
      </w:r>
      <w:r w:rsidR="009E3719" w:rsidRPr="00720CBA">
        <w:t xml:space="preserve"> чис</w:t>
      </w:r>
      <w:r w:rsidR="007A5E86" w:rsidRPr="00720CBA">
        <w:t>е</w:t>
      </w:r>
      <w:r w:rsidR="009E3719" w:rsidRPr="00720CBA">
        <w:t>л</w:t>
      </w:r>
      <w:r w:rsidR="007A5E86" w:rsidRPr="00720CBA">
        <w:t>; десятичная система счисления</w:t>
      </w:r>
      <w:r w:rsidR="009E3719" w:rsidRPr="00720CBA">
        <w:t>.</w:t>
      </w:r>
    </w:p>
    <w:p w:rsidR="007854E6" w:rsidRPr="00720CBA" w:rsidRDefault="009E3719" w:rsidP="00780AF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Арифметические операции над натуральными числами: сложение, вычитание, умножение и</w:t>
      </w:r>
      <w:r w:rsidR="007A5E86" w:rsidRPr="00720CBA">
        <w:rPr>
          <w:rFonts w:ascii="Times New Roman" w:hAnsi="Times New Roman" w:cs="Times New Roman"/>
          <w:sz w:val="24"/>
          <w:szCs w:val="24"/>
        </w:rPr>
        <w:t xml:space="preserve"> </w:t>
      </w:r>
      <w:r w:rsidRPr="00720CBA">
        <w:rPr>
          <w:rFonts w:ascii="Times New Roman" w:hAnsi="Times New Roman" w:cs="Times New Roman"/>
          <w:b/>
          <w:sz w:val="24"/>
          <w:szCs w:val="24"/>
        </w:rPr>
        <w:t>деление  на многозначное число</w:t>
      </w:r>
      <w:r w:rsidRPr="00720CBA">
        <w:rPr>
          <w:rFonts w:ascii="Times New Roman" w:hAnsi="Times New Roman" w:cs="Times New Roman"/>
          <w:sz w:val="24"/>
          <w:szCs w:val="24"/>
        </w:rPr>
        <w:t>. Порядок выполнения действий. Стандартная форма записи решения.</w:t>
      </w:r>
    </w:p>
    <w:p w:rsidR="007854E6" w:rsidRPr="00720CBA" w:rsidRDefault="009E3719" w:rsidP="00780AF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 xml:space="preserve">Понятие уравнения. Устное решение простейших уравнений. Нахождение неизвестного </w:t>
      </w:r>
      <w:r w:rsidR="009E00F2" w:rsidRPr="00720CBA">
        <w:rPr>
          <w:rFonts w:ascii="Times New Roman" w:hAnsi="Times New Roman" w:cs="Times New Roman"/>
          <w:sz w:val="24"/>
          <w:szCs w:val="24"/>
        </w:rPr>
        <w:t xml:space="preserve"> компонента </w:t>
      </w:r>
      <w:r w:rsidRPr="00720CBA">
        <w:rPr>
          <w:rFonts w:ascii="Times New Roman" w:hAnsi="Times New Roman" w:cs="Times New Roman"/>
          <w:sz w:val="24"/>
          <w:szCs w:val="24"/>
        </w:rPr>
        <w:t xml:space="preserve">уравнения. </w:t>
      </w:r>
      <w:r w:rsidR="009E00F2" w:rsidRPr="00720CBA">
        <w:rPr>
          <w:rFonts w:ascii="Times New Roman" w:hAnsi="Times New Roman" w:cs="Times New Roman"/>
          <w:sz w:val="24"/>
          <w:szCs w:val="24"/>
        </w:rPr>
        <w:t>Решение сложных уравнений, в том  числе уравнений со скобками.</w:t>
      </w:r>
    </w:p>
    <w:p w:rsidR="006817AF" w:rsidRPr="00720CBA" w:rsidRDefault="00622667" w:rsidP="00780AF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6817AF" w:rsidRPr="00720CBA">
        <w:rPr>
          <w:rFonts w:ascii="Times New Roman" w:hAnsi="Times New Roman" w:cs="Times New Roman"/>
          <w:sz w:val="24"/>
          <w:szCs w:val="24"/>
        </w:rPr>
        <w:t xml:space="preserve">и запись </w:t>
      </w:r>
      <w:r w:rsidRPr="00720CBA">
        <w:rPr>
          <w:rFonts w:ascii="Times New Roman" w:hAnsi="Times New Roman" w:cs="Times New Roman"/>
          <w:sz w:val="24"/>
          <w:szCs w:val="24"/>
        </w:rPr>
        <w:t>математических выражений</w:t>
      </w:r>
      <w:r w:rsidR="009E00F2" w:rsidRPr="00720CBA">
        <w:rPr>
          <w:rFonts w:ascii="Times New Roman" w:hAnsi="Times New Roman" w:cs="Times New Roman"/>
          <w:sz w:val="24"/>
          <w:szCs w:val="24"/>
        </w:rPr>
        <w:t xml:space="preserve"> и равенств</w:t>
      </w:r>
      <w:r w:rsidRPr="00720CBA">
        <w:rPr>
          <w:rFonts w:ascii="Times New Roman" w:hAnsi="Times New Roman" w:cs="Times New Roman"/>
          <w:sz w:val="24"/>
          <w:szCs w:val="24"/>
        </w:rPr>
        <w:t xml:space="preserve">. </w:t>
      </w:r>
      <w:r w:rsidR="006817AF" w:rsidRPr="00720CBA">
        <w:rPr>
          <w:rFonts w:ascii="Times New Roman" w:hAnsi="Times New Roman" w:cs="Times New Roman"/>
          <w:sz w:val="24"/>
          <w:szCs w:val="24"/>
        </w:rPr>
        <w:t>Текстовые задачи.</w:t>
      </w:r>
      <w:r w:rsidR="009E3719" w:rsidRPr="00720CBA">
        <w:rPr>
          <w:rFonts w:ascii="Times New Roman" w:hAnsi="Times New Roman" w:cs="Times New Roman"/>
          <w:sz w:val="24"/>
          <w:szCs w:val="24"/>
        </w:rPr>
        <w:t xml:space="preserve"> Понятия «больше на…/меньше на..», « больше в…./меньше в……»</w:t>
      </w:r>
    </w:p>
    <w:p w:rsidR="007854E6" w:rsidRPr="00720CBA" w:rsidRDefault="006817AF" w:rsidP="00780AF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З</w:t>
      </w:r>
      <w:r w:rsidR="007854E6" w:rsidRPr="00720CBA">
        <w:rPr>
          <w:rFonts w:ascii="Times New Roman" w:hAnsi="Times New Roman" w:cs="Times New Roman"/>
          <w:sz w:val="24"/>
          <w:szCs w:val="24"/>
        </w:rPr>
        <w:t>адач</w:t>
      </w:r>
      <w:r w:rsidRPr="00720CBA">
        <w:rPr>
          <w:rFonts w:ascii="Times New Roman" w:hAnsi="Times New Roman" w:cs="Times New Roman"/>
          <w:sz w:val="24"/>
          <w:szCs w:val="24"/>
        </w:rPr>
        <w:t>и</w:t>
      </w:r>
      <w:r w:rsidR="007854E6" w:rsidRPr="00720CBA">
        <w:rPr>
          <w:rFonts w:ascii="Times New Roman" w:hAnsi="Times New Roman" w:cs="Times New Roman"/>
          <w:sz w:val="24"/>
          <w:szCs w:val="24"/>
        </w:rPr>
        <w:t xml:space="preserve"> на </w:t>
      </w:r>
      <w:r w:rsidR="00622667" w:rsidRPr="00720CBA">
        <w:rPr>
          <w:rFonts w:ascii="Times New Roman" w:hAnsi="Times New Roman" w:cs="Times New Roman"/>
          <w:sz w:val="24"/>
          <w:szCs w:val="24"/>
        </w:rPr>
        <w:t>уравнивание</w:t>
      </w:r>
      <w:r w:rsidR="007854E6" w:rsidRPr="00720CBA">
        <w:rPr>
          <w:rFonts w:ascii="Times New Roman" w:hAnsi="Times New Roman" w:cs="Times New Roman"/>
          <w:sz w:val="24"/>
          <w:szCs w:val="24"/>
        </w:rPr>
        <w:t>.</w:t>
      </w:r>
    </w:p>
    <w:p w:rsidR="006817AF" w:rsidRPr="00720CBA" w:rsidRDefault="006817AF" w:rsidP="00780AF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Единицы измерения длины, массы, времени. Действия с именованными величинами.</w:t>
      </w:r>
    </w:p>
    <w:p w:rsidR="007854E6" w:rsidRPr="00720CBA" w:rsidRDefault="009E3719" w:rsidP="00780AF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Расстояние, время скорость</w:t>
      </w:r>
      <w:r w:rsidR="009E00F2" w:rsidRPr="00720CBA">
        <w:rPr>
          <w:rFonts w:ascii="Times New Roman" w:hAnsi="Times New Roman" w:cs="Times New Roman"/>
          <w:sz w:val="24"/>
          <w:szCs w:val="24"/>
        </w:rPr>
        <w:t>, е</w:t>
      </w:r>
      <w:r w:rsidRPr="00720CBA">
        <w:rPr>
          <w:rFonts w:ascii="Times New Roman" w:hAnsi="Times New Roman" w:cs="Times New Roman"/>
          <w:sz w:val="24"/>
          <w:szCs w:val="24"/>
        </w:rPr>
        <w:t xml:space="preserve">диницы измерения </w:t>
      </w:r>
      <w:r w:rsidR="009E00F2" w:rsidRPr="00720CBA">
        <w:rPr>
          <w:rFonts w:ascii="Times New Roman" w:hAnsi="Times New Roman" w:cs="Times New Roman"/>
          <w:sz w:val="24"/>
          <w:szCs w:val="24"/>
        </w:rPr>
        <w:t xml:space="preserve"> этих </w:t>
      </w:r>
      <w:r w:rsidRPr="00720CBA">
        <w:rPr>
          <w:rFonts w:ascii="Times New Roman" w:hAnsi="Times New Roman" w:cs="Times New Roman"/>
          <w:sz w:val="24"/>
          <w:szCs w:val="24"/>
        </w:rPr>
        <w:t>величин</w:t>
      </w:r>
      <w:r w:rsidR="009E00F2" w:rsidRPr="00720CBA">
        <w:rPr>
          <w:rFonts w:ascii="Times New Roman" w:hAnsi="Times New Roman" w:cs="Times New Roman"/>
          <w:sz w:val="24"/>
          <w:szCs w:val="24"/>
        </w:rPr>
        <w:t xml:space="preserve">   и </w:t>
      </w:r>
      <w:r w:rsidRPr="00720CBA">
        <w:rPr>
          <w:rFonts w:ascii="Times New Roman" w:hAnsi="Times New Roman" w:cs="Times New Roman"/>
          <w:sz w:val="24"/>
          <w:szCs w:val="24"/>
        </w:rPr>
        <w:t xml:space="preserve"> </w:t>
      </w:r>
      <w:r w:rsidR="009E00F2" w:rsidRPr="00720CBA">
        <w:rPr>
          <w:rFonts w:ascii="Times New Roman" w:hAnsi="Times New Roman" w:cs="Times New Roman"/>
          <w:sz w:val="24"/>
          <w:szCs w:val="24"/>
        </w:rPr>
        <w:t xml:space="preserve"> с</w:t>
      </w:r>
      <w:r w:rsidRPr="00720CBA">
        <w:rPr>
          <w:rFonts w:ascii="Times New Roman" w:hAnsi="Times New Roman" w:cs="Times New Roman"/>
          <w:sz w:val="24"/>
          <w:szCs w:val="24"/>
        </w:rPr>
        <w:t>вязывающие их формулы</w:t>
      </w:r>
      <w:r w:rsidR="009E00F2" w:rsidRPr="00720CBA">
        <w:rPr>
          <w:rFonts w:ascii="Times New Roman" w:hAnsi="Times New Roman" w:cs="Times New Roman"/>
          <w:sz w:val="24"/>
          <w:szCs w:val="24"/>
        </w:rPr>
        <w:t>.</w:t>
      </w:r>
      <w:r w:rsidRPr="00720CBA">
        <w:rPr>
          <w:rFonts w:ascii="Times New Roman" w:hAnsi="Times New Roman" w:cs="Times New Roman"/>
          <w:sz w:val="24"/>
          <w:szCs w:val="24"/>
        </w:rPr>
        <w:t xml:space="preserve"> </w:t>
      </w:r>
      <w:r w:rsidR="006817AF" w:rsidRPr="00720CBA">
        <w:rPr>
          <w:rFonts w:ascii="Times New Roman" w:hAnsi="Times New Roman" w:cs="Times New Roman"/>
          <w:sz w:val="24"/>
          <w:szCs w:val="24"/>
        </w:rPr>
        <w:t>З</w:t>
      </w:r>
      <w:r w:rsidR="007854E6" w:rsidRPr="00720CBA">
        <w:rPr>
          <w:rFonts w:ascii="Times New Roman" w:hAnsi="Times New Roman" w:cs="Times New Roman"/>
          <w:sz w:val="24"/>
          <w:szCs w:val="24"/>
        </w:rPr>
        <w:t>адачи на движение.</w:t>
      </w:r>
    </w:p>
    <w:p w:rsidR="007854E6" w:rsidRPr="00720CBA" w:rsidRDefault="007854E6" w:rsidP="00780AF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Задачи на движение</w:t>
      </w:r>
      <w:r w:rsidR="006817AF" w:rsidRPr="00720CBA">
        <w:rPr>
          <w:rFonts w:ascii="Times New Roman" w:hAnsi="Times New Roman" w:cs="Times New Roman"/>
          <w:sz w:val="24"/>
          <w:szCs w:val="24"/>
        </w:rPr>
        <w:t xml:space="preserve"> в </w:t>
      </w:r>
      <w:r w:rsidR="005C0D3D" w:rsidRPr="00720CBA">
        <w:rPr>
          <w:rFonts w:ascii="Times New Roman" w:hAnsi="Times New Roman" w:cs="Times New Roman"/>
          <w:sz w:val="24"/>
          <w:szCs w:val="24"/>
        </w:rPr>
        <w:t xml:space="preserve"> разных </w:t>
      </w:r>
      <w:r w:rsidR="006817AF" w:rsidRPr="00720CBA">
        <w:rPr>
          <w:rFonts w:ascii="Times New Roman" w:hAnsi="Times New Roman" w:cs="Times New Roman"/>
          <w:sz w:val="24"/>
          <w:szCs w:val="24"/>
        </w:rPr>
        <w:t>направлени</w:t>
      </w:r>
      <w:r w:rsidR="009E3719" w:rsidRPr="00720CBA">
        <w:rPr>
          <w:rFonts w:ascii="Times New Roman" w:hAnsi="Times New Roman" w:cs="Times New Roman"/>
          <w:sz w:val="24"/>
          <w:szCs w:val="24"/>
        </w:rPr>
        <w:t>ях</w:t>
      </w:r>
      <w:r w:rsidR="006817AF" w:rsidRPr="00720CBA">
        <w:rPr>
          <w:rFonts w:ascii="Times New Roman" w:hAnsi="Times New Roman" w:cs="Times New Roman"/>
          <w:sz w:val="24"/>
          <w:szCs w:val="24"/>
        </w:rPr>
        <w:t xml:space="preserve"> (встречное и противоположное).</w:t>
      </w:r>
      <w:r w:rsidR="005C0D3D" w:rsidRPr="00720CBA">
        <w:rPr>
          <w:rFonts w:ascii="Times New Roman" w:hAnsi="Times New Roman" w:cs="Times New Roman"/>
          <w:sz w:val="24"/>
          <w:szCs w:val="24"/>
        </w:rPr>
        <w:t xml:space="preserve"> Понятия скоростей сближения и удаления.</w:t>
      </w:r>
    </w:p>
    <w:p w:rsidR="005C0D3D" w:rsidRPr="00720CBA" w:rsidRDefault="009E3719" w:rsidP="00780AF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Начальные геометрические понятия: точка, отрезок. Многоугольники: квадрат, прямоугольник, треугольник. Формулы периметра многоугольников. Единицы измерения площади. Формулы площади квадрата и прямоугольника.</w:t>
      </w:r>
      <w:r w:rsidR="006817AF" w:rsidRPr="00720C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4E6" w:rsidRPr="00720CBA" w:rsidRDefault="007854E6" w:rsidP="00780AF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BA">
        <w:rPr>
          <w:rFonts w:ascii="Times New Roman" w:hAnsi="Times New Roman" w:cs="Times New Roman"/>
          <w:sz w:val="24"/>
          <w:szCs w:val="24"/>
        </w:rPr>
        <w:t>Геометрические задачи.</w:t>
      </w:r>
      <w:r w:rsidR="006817AF" w:rsidRPr="00720CBA">
        <w:rPr>
          <w:rFonts w:ascii="Times New Roman" w:hAnsi="Times New Roman" w:cs="Times New Roman"/>
          <w:sz w:val="24"/>
          <w:szCs w:val="24"/>
        </w:rPr>
        <w:t xml:space="preserve"> Нахождение периметра и площади фигур</w:t>
      </w:r>
      <w:r w:rsidR="005C0D3D" w:rsidRPr="00720CBA">
        <w:rPr>
          <w:rFonts w:ascii="Times New Roman" w:hAnsi="Times New Roman" w:cs="Times New Roman"/>
          <w:sz w:val="24"/>
          <w:szCs w:val="24"/>
        </w:rPr>
        <w:t>, составленных из нескольких других</w:t>
      </w:r>
      <w:r w:rsidR="006817AF" w:rsidRPr="00720CBA">
        <w:rPr>
          <w:rFonts w:ascii="Times New Roman" w:hAnsi="Times New Roman" w:cs="Times New Roman"/>
          <w:sz w:val="24"/>
          <w:szCs w:val="24"/>
        </w:rPr>
        <w:t xml:space="preserve"> (прямоугольник</w:t>
      </w:r>
      <w:r w:rsidR="005C0D3D" w:rsidRPr="00720CBA">
        <w:rPr>
          <w:rFonts w:ascii="Times New Roman" w:hAnsi="Times New Roman" w:cs="Times New Roman"/>
          <w:sz w:val="24"/>
          <w:szCs w:val="24"/>
        </w:rPr>
        <w:t>ов</w:t>
      </w:r>
      <w:r w:rsidR="006817AF" w:rsidRPr="00720CBA">
        <w:rPr>
          <w:rFonts w:ascii="Times New Roman" w:hAnsi="Times New Roman" w:cs="Times New Roman"/>
          <w:sz w:val="24"/>
          <w:szCs w:val="24"/>
        </w:rPr>
        <w:t>, квадрат</w:t>
      </w:r>
      <w:r w:rsidR="005C0D3D" w:rsidRPr="00720CBA">
        <w:rPr>
          <w:rFonts w:ascii="Times New Roman" w:hAnsi="Times New Roman" w:cs="Times New Roman"/>
          <w:sz w:val="24"/>
          <w:szCs w:val="24"/>
        </w:rPr>
        <w:t>ов</w:t>
      </w:r>
      <w:r w:rsidR="006817AF" w:rsidRPr="00720CBA">
        <w:rPr>
          <w:rFonts w:ascii="Times New Roman" w:hAnsi="Times New Roman" w:cs="Times New Roman"/>
          <w:sz w:val="24"/>
          <w:szCs w:val="24"/>
        </w:rPr>
        <w:t>, треугольник</w:t>
      </w:r>
      <w:r w:rsidR="005C0D3D" w:rsidRPr="00720CBA">
        <w:rPr>
          <w:rFonts w:ascii="Times New Roman" w:hAnsi="Times New Roman" w:cs="Times New Roman"/>
          <w:sz w:val="24"/>
          <w:szCs w:val="24"/>
        </w:rPr>
        <w:t>ов</w:t>
      </w:r>
      <w:r w:rsidR="006817AF" w:rsidRPr="00720CBA">
        <w:rPr>
          <w:rFonts w:ascii="Times New Roman" w:hAnsi="Times New Roman" w:cs="Times New Roman"/>
          <w:sz w:val="24"/>
          <w:szCs w:val="24"/>
        </w:rPr>
        <w:t>)</w:t>
      </w:r>
      <w:r w:rsidR="005C0D3D" w:rsidRPr="00720CBA">
        <w:rPr>
          <w:rFonts w:ascii="Times New Roman" w:hAnsi="Times New Roman" w:cs="Times New Roman"/>
          <w:sz w:val="24"/>
          <w:szCs w:val="24"/>
        </w:rPr>
        <w:t>.</w:t>
      </w:r>
    </w:p>
    <w:sectPr w:rsidR="007854E6" w:rsidRPr="00720CBA" w:rsidSect="00EE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0676"/>
    <w:multiLevelType w:val="multilevel"/>
    <w:tmpl w:val="0EF4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4419B"/>
    <w:multiLevelType w:val="hybridMultilevel"/>
    <w:tmpl w:val="FBF6C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552AFC"/>
    <w:multiLevelType w:val="multilevel"/>
    <w:tmpl w:val="850C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91B3F"/>
    <w:multiLevelType w:val="multilevel"/>
    <w:tmpl w:val="D2AE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C7B6C"/>
    <w:multiLevelType w:val="multilevel"/>
    <w:tmpl w:val="6D96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562FF"/>
    <w:multiLevelType w:val="multilevel"/>
    <w:tmpl w:val="3BD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7A6DE0"/>
    <w:multiLevelType w:val="multilevel"/>
    <w:tmpl w:val="DB20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45D5F"/>
    <w:multiLevelType w:val="multilevel"/>
    <w:tmpl w:val="BAFC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461FDE"/>
    <w:multiLevelType w:val="multilevel"/>
    <w:tmpl w:val="751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5C73F9"/>
    <w:multiLevelType w:val="multilevel"/>
    <w:tmpl w:val="B774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7F0630"/>
    <w:multiLevelType w:val="multilevel"/>
    <w:tmpl w:val="39B2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F57596"/>
    <w:multiLevelType w:val="multilevel"/>
    <w:tmpl w:val="8060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0D4EB5"/>
    <w:multiLevelType w:val="hybridMultilevel"/>
    <w:tmpl w:val="46383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6734A3"/>
    <w:multiLevelType w:val="hybridMultilevel"/>
    <w:tmpl w:val="46383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A64B7A"/>
    <w:multiLevelType w:val="multilevel"/>
    <w:tmpl w:val="9090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BC5AF7"/>
    <w:multiLevelType w:val="multilevel"/>
    <w:tmpl w:val="FAF0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E24733"/>
    <w:multiLevelType w:val="multilevel"/>
    <w:tmpl w:val="4176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DA3B0E"/>
    <w:multiLevelType w:val="multilevel"/>
    <w:tmpl w:val="9DD6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8B106A"/>
    <w:multiLevelType w:val="multilevel"/>
    <w:tmpl w:val="C666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3A148C"/>
    <w:multiLevelType w:val="multilevel"/>
    <w:tmpl w:val="EC82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592C8C"/>
    <w:multiLevelType w:val="multilevel"/>
    <w:tmpl w:val="ADBE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5D52BC"/>
    <w:multiLevelType w:val="multilevel"/>
    <w:tmpl w:val="8A96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AD1980"/>
    <w:multiLevelType w:val="multilevel"/>
    <w:tmpl w:val="0EB4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456069"/>
    <w:multiLevelType w:val="multilevel"/>
    <w:tmpl w:val="D93A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23"/>
  </w:num>
  <w:num w:numId="4">
    <w:abstractNumId w:val="3"/>
  </w:num>
  <w:num w:numId="5">
    <w:abstractNumId w:val="4"/>
  </w:num>
  <w:num w:numId="6">
    <w:abstractNumId w:val="14"/>
  </w:num>
  <w:num w:numId="7">
    <w:abstractNumId w:val="21"/>
  </w:num>
  <w:num w:numId="8">
    <w:abstractNumId w:val="0"/>
  </w:num>
  <w:num w:numId="9">
    <w:abstractNumId w:val="6"/>
  </w:num>
  <w:num w:numId="10">
    <w:abstractNumId w:val="18"/>
  </w:num>
  <w:num w:numId="11">
    <w:abstractNumId w:val="16"/>
  </w:num>
  <w:num w:numId="12">
    <w:abstractNumId w:val="15"/>
  </w:num>
  <w:num w:numId="13">
    <w:abstractNumId w:val="19"/>
  </w:num>
  <w:num w:numId="14">
    <w:abstractNumId w:val="11"/>
  </w:num>
  <w:num w:numId="15">
    <w:abstractNumId w:val="2"/>
  </w:num>
  <w:num w:numId="16">
    <w:abstractNumId w:val="9"/>
  </w:num>
  <w:num w:numId="17">
    <w:abstractNumId w:val="17"/>
  </w:num>
  <w:num w:numId="18">
    <w:abstractNumId w:val="5"/>
  </w:num>
  <w:num w:numId="19">
    <w:abstractNumId w:val="7"/>
  </w:num>
  <w:num w:numId="20">
    <w:abstractNumId w:val="22"/>
  </w:num>
  <w:num w:numId="21">
    <w:abstractNumId w:val="8"/>
  </w:num>
  <w:num w:numId="22">
    <w:abstractNumId w:val="1"/>
  </w:num>
  <w:num w:numId="23">
    <w:abstractNumId w:val="12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F745EF"/>
    <w:rsid w:val="00104923"/>
    <w:rsid w:val="001F2D15"/>
    <w:rsid w:val="003A3A3D"/>
    <w:rsid w:val="00516BA2"/>
    <w:rsid w:val="005C0D3D"/>
    <w:rsid w:val="00622667"/>
    <w:rsid w:val="006817AF"/>
    <w:rsid w:val="006B6947"/>
    <w:rsid w:val="00720CBA"/>
    <w:rsid w:val="00780AFA"/>
    <w:rsid w:val="007854E6"/>
    <w:rsid w:val="007A5E86"/>
    <w:rsid w:val="007E7BC4"/>
    <w:rsid w:val="008C0839"/>
    <w:rsid w:val="00967C0E"/>
    <w:rsid w:val="009E00F2"/>
    <w:rsid w:val="009E3719"/>
    <w:rsid w:val="00A4078F"/>
    <w:rsid w:val="00A44256"/>
    <w:rsid w:val="00A724A6"/>
    <w:rsid w:val="00A93C59"/>
    <w:rsid w:val="00BF7E67"/>
    <w:rsid w:val="00C90351"/>
    <w:rsid w:val="00CA0250"/>
    <w:rsid w:val="00D60151"/>
    <w:rsid w:val="00E03875"/>
    <w:rsid w:val="00E03E5F"/>
    <w:rsid w:val="00EE1353"/>
    <w:rsid w:val="00F74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9E37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2019-10-24T06:14:00Z</dcterms:created>
  <dcterms:modified xsi:type="dcterms:W3CDTF">2019-10-24T06:24:00Z</dcterms:modified>
</cp:coreProperties>
</file>